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009C" w14:textId="77777777" w:rsidR="001B0BEC" w:rsidRPr="009312A3" w:rsidRDefault="001B0BEC" w:rsidP="001B0BEC">
      <w:pPr>
        <w:rPr>
          <w:b/>
          <w:sz w:val="24"/>
          <w:szCs w:val="24"/>
          <w:lang w:val="en-US"/>
        </w:rPr>
      </w:pPr>
      <w:r w:rsidRPr="009312A3">
        <w:rPr>
          <w:b/>
          <w:sz w:val="24"/>
          <w:szCs w:val="24"/>
          <w:lang w:val="en-US"/>
        </w:rPr>
        <w:t>Finnish M</w:t>
      </w:r>
      <w:r w:rsidR="006C1AD5">
        <w:rPr>
          <w:b/>
          <w:sz w:val="24"/>
          <w:szCs w:val="24"/>
          <w:lang w:val="en-US"/>
        </w:rPr>
        <w:t>useum of Natural History Luomus</w:t>
      </w:r>
    </w:p>
    <w:p w14:paraId="58873D48" w14:textId="77777777" w:rsidR="001B0BEC" w:rsidRPr="009312A3" w:rsidRDefault="001B0BEC" w:rsidP="0093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US"/>
        </w:rPr>
      </w:pPr>
      <w:r w:rsidRPr="009312A3">
        <w:rPr>
          <w:rFonts w:cs="Calibri"/>
          <w:b/>
          <w:bCs/>
          <w:color w:val="000000"/>
          <w:sz w:val="24"/>
          <w:szCs w:val="24"/>
          <w:lang w:val="en-US"/>
        </w:rPr>
        <w:t xml:space="preserve">Genomic Resources Collection </w:t>
      </w:r>
      <w:r w:rsidRPr="009312A3">
        <w:rPr>
          <w:b/>
          <w:sz w:val="24"/>
          <w:szCs w:val="24"/>
          <w:lang w:val="en-US"/>
        </w:rPr>
        <w:t>(GRC) Sample Request Form</w:t>
      </w:r>
    </w:p>
    <w:p w14:paraId="5746E07A" w14:textId="77777777" w:rsidR="001B0BEC" w:rsidRDefault="001B0BEC" w:rsidP="001B0BEC">
      <w:pPr>
        <w:autoSpaceDE w:val="0"/>
        <w:autoSpaceDN w:val="0"/>
        <w:adjustRightInd w:val="0"/>
        <w:spacing w:after="0" w:line="240" w:lineRule="auto"/>
        <w:rPr>
          <w:b/>
          <w:lang w:val="en-US"/>
        </w:rPr>
      </w:pPr>
    </w:p>
    <w:p w14:paraId="551E82AF" w14:textId="13F1DEC8" w:rsidR="001B0BEC" w:rsidRDefault="001B0BEC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B0BEC">
        <w:rPr>
          <w:lang w:val="en-US"/>
        </w:rPr>
        <w:t>Complete this form to</w:t>
      </w:r>
      <w:r w:rsidR="006D518B">
        <w:rPr>
          <w:lang w:val="en-US"/>
        </w:rPr>
        <w:t xml:space="preserve"> request DNA samples (</w:t>
      </w:r>
      <w:r w:rsidRPr="001B0BEC">
        <w:rPr>
          <w:lang w:val="en-US"/>
        </w:rPr>
        <w:t>DNA extracts)</w:t>
      </w:r>
      <w:r>
        <w:rPr>
          <w:lang w:val="en-US"/>
        </w:rPr>
        <w:t xml:space="preserve"> </w:t>
      </w:r>
      <w:r w:rsidR="00140667">
        <w:rPr>
          <w:lang w:val="en-US"/>
        </w:rPr>
        <w:t xml:space="preserve">or tissue samples </w:t>
      </w:r>
      <w:r>
        <w:rPr>
          <w:lang w:val="en-US"/>
        </w:rPr>
        <w:t>fr</w:t>
      </w:r>
      <w:r w:rsidR="00140667">
        <w:rPr>
          <w:lang w:val="en-US"/>
        </w:rPr>
        <w:t>om FMNH Luomus GRC</w:t>
      </w:r>
      <w:r>
        <w:rPr>
          <w:lang w:val="en-US"/>
        </w:rPr>
        <w:t xml:space="preserve">. </w:t>
      </w:r>
      <w:r w:rsidR="00135BD6">
        <w:rPr>
          <w:lang w:val="en-US"/>
        </w:rPr>
        <w:t xml:space="preserve">Please complete the form, print out, sign </w:t>
      </w:r>
      <w:r w:rsidR="00237AA2">
        <w:rPr>
          <w:lang w:val="en-US"/>
        </w:rPr>
        <w:t xml:space="preserve">(digital signature is accepted) </w:t>
      </w:r>
      <w:r w:rsidR="00135BD6">
        <w:rPr>
          <w:lang w:val="en-US"/>
        </w:rPr>
        <w:t xml:space="preserve">and scan to PDF, and send via email to </w:t>
      </w:r>
      <w:hyperlink r:id="rId4" w:history="1">
        <w:r w:rsidR="00135BD6" w:rsidRPr="00ED279E">
          <w:rPr>
            <w:rStyle w:val="Hyperlink"/>
            <w:lang w:val="en-US"/>
          </w:rPr>
          <w:t>Gunilla.stahls@helsinki.fi</w:t>
        </w:r>
      </w:hyperlink>
      <w:r w:rsidR="00140667">
        <w:rPr>
          <w:lang w:val="en-US"/>
        </w:rPr>
        <w:t xml:space="preserve"> </w:t>
      </w:r>
      <w:r w:rsidR="00FB0187">
        <w:rPr>
          <w:lang w:val="en-US"/>
        </w:rPr>
        <w:t>(</w:t>
      </w:r>
      <w:r w:rsidR="00140667">
        <w:rPr>
          <w:lang w:val="en-US"/>
        </w:rPr>
        <w:t>D</w:t>
      </w:r>
      <w:r w:rsidR="00CE0A22">
        <w:rPr>
          <w:lang w:val="en-US"/>
        </w:rPr>
        <w:t>NA</w:t>
      </w:r>
      <w:r w:rsidR="00140667">
        <w:rPr>
          <w:lang w:val="en-US"/>
        </w:rPr>
        <w:t xml:space="preserve"> samples) or</w:t>
      </w:r>
      <w:r w:rsidR="00CE0A22">
        <w:rPr>
          <w:lang w:val="en-US"/>
        </w:rPr>
        <w:t xml:space="preserve"> </w:t>
      </w:r>
      <w:hyperlink r:id="rId5" w:history="1">
        <w:r w:rsidR="00CE0A22" w:rsidRPr="00255F73">
          <w:rPr>
            <w:rStyle w:val="Hyperlink"/>
            <w:lang w:val="en-US"/>
          </w:rPr>
          <w:t>veronika.laine@helsinki.fi</w:t>
        </w:r>
      </w:hyperlink>
      <w:r w:rsidR="00CE0A22">
        <w:rPr>
          <w:lang w:val="en-US"/>
        </w:rPr>
        <w:t xml:space="preserve"> </w:t>
      </w:r>
      <w:r w:rsidR="00140667">
        <w:rPr>
          <w:lang w:val="en-US"/>
        </w:rPr>
        <w:t xml:space="preserve">(tissue samples). </w:t>
      </w:r>
      <w:r w:rsidR="0007475E">
        <w:rPr>
          <w:lang w:val="en-US"/>
        </w:rPr>
        <w:t xml:space="preserve"> Any questions about your request may also be sent via email.</w:t>
      </w:r>
    </w:p>
    <w:p w14:paraId="7ADA9F3F" w14:textId="77777777" w:rsidR="001F4C39" w:rsidRDefault="001F4C39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45A540EA" w14:textId="154D3F1F" w:rsidR="001F4C39" w:rsidRDefault="001F4C39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F4C39">
        <w:rPr>
          <w:lang w:val="en-US"/>
        </w:rPr>
        <w:t>Luomus retains the ownership of the loaned sample. Transfer of remains of loaned samples to a third party is not allowed, any remaining part of the loan must be destroyed by the loanee or returned to Luomus.</w:t>
      </w:r>
    </w:p>
    <w:p w14:paraId="4598945E" w14:textId="77777777" w:rsidR="001F4C39" w:rsidRDefault="001F4C39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28A58CAC" w14:textId="7226A0CB" w:rsidR="001F4C39" w:rsidRDefault="001F4C39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F4C39">
        <w:rPr>
          <w:lang w:val="en-US"/>
        </w:rPr>
        <w:t xml:space="preserve">Resulting publications of </w:t>
      </w:r>
      <w:r>
        <w:rPr>
          <w:lang w:val="en-US"/>
        </w:rPr>
        <w:t>the</w:t>
      </w:r>
      <w:r w:rsidRPr="001F4C39">
        <w:rPr>
          <w:lang w:val="en-US"/>
        </w:rPr>
        <w:t xml:space="preserve"> collection specimens must cite L</w:t>
      </w:r>
      <w:r>
        <w:rPr>
          <w:lang w:val="en-US"/>
        </w:rPr>
        <w:t>uomus</w:t>
      </w:r>
      <w:r w:rsidRPr="001F4C39">
        <w:rPr>
          <w:lang w:val="en-US"/>
        </w:rPr>
        <w:t xml:space="preserve"> </w:t>
      </w:r>
      <w:r w:rsidR="00234FB0" w:rsidRPr="00234FB0">
        <w:rPr>
          <w:lang w:val="en-US"/>
        </w:rPr>
        <w:t>sample identifier</w:t>
      </w:r>
      <w:r w:rsidR="00234FB0">
        <w:rPr>
          <w:lang w:val="en-US"/>
        </w:rPr>
        <w:t xml:space="preserve"> (</w:t>
      </w:r>
      <w:r w:rsidR="00234FB0" w:rsidRPr="001F4C39">
        <w:rPr>
          <w:lang w:val="en-US"/>
        </w:rPr>
        <w:t>domain+ID</w:t>
      </w:r>
      <w:r w:rsidR="00234FB0">
        <w:rPr>
          <w:lang w:val="en-US"/>
        </w:rPr>
        <w:t>)</w:t>
      </w:r>
      <w:r w:rsidR="00234FB0" w:rsidRPr="00234FB0">
        <w:rPr>
          <w:lang w:val="en-US"/>
        </w:rPr>
        <w:t xml:space="preserve"> e.g. </w:t>
      </w:r>
      <w:hyperlink r:id="rId6" w:anchor="1" w:history="1">
        <w:r w:rsidR="00234FB0" w:rsidRPr="00255F73">
          <w:rPr>
            <w:rStyle w:val="Hyperlink"/>
            <w:lang w:val="en-US"/>
          </w:rPr>
          <w:t>http://id.luomus.fi/GZ.18079#1</w:t>
        </w:r>
      </w:hyperlink>
      <w:r w:rsidR="00234FB0">
        <w:rPr>
          <w:lang w:val="en-US"/>
        </w:rPr>
        <w:t xml:space="preserve">. </w:t>
      </w:r>
    </w:p>
    <w:p w14:paraId="7CF0D055" w14:textId="77777777" w:rsidR="001F4C39" w:rsidRDefault="001F4C39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59909F90" w14:textId="523C6247" w:rsidR="001F4C39" w:rsidRDefault="001F4C39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F4C39">
        <w:rPr>
          <w:lang w:val="en-US"/>
        </w:rPr>
        <w:t>L</w:t>
      </w:r>
      <w:r>
        <w:rPr>
          <w:lang w:val="en-US"/>
        </w:rPr>
        <w:t>uomus</w:t>
      </w:r>
      <w:r w:rsidRPr="001F4C39">
        <w:rPr>
          <w:lang w:val="en-US"/>
        </w:rPr>
        <w:t xml:space="preserve"> </w:t>
      </w:r>
      <w:r w:rsidR="00FB0187">
        <w:rPr>
          <w:lang w:val="en-US"/>
        </w:rPr>
        <w:t>must</w:t>
      </w:r>
      <w:r w:rsidRPr="001F4C39">
        <w:rPr>
          <w:lang w:val="en-US"/>
        </w:rPr>
        <w:t xml:space="preserve"> be informed of the resulting publications (e.g. by email to the collection curator)</w:t>
      </w:r>
    </w:p>
    <w:p w14:paraId="0E884FAA" w14:textId="77777777" w:rsidR="001B0BEC" w:rsidRDefault="00276FB5" w:rsidP="001B0BEC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val="en-US"/>
        </w:rPr>
        <w:pict w14:anchorId="5028A54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E64E94D" w14:textId="77777777" w:rsidR="00B2180B" w:rsidRPr="009312A3" w:rsidRDefault="001B0BEC" w:rsidP="001B0BEC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9312A3">
        <w:rPr>
          <w:sz w:val="24"/>
          <w:szCs w:val="24"/>
          <w:lang w:val="en-US"/>
        </w:rPr>
        <w:t xml:space="preserve">Name: </w:t>
      </w:r>
    </w:p>
    <w:p w14:paraId="2056FFD3" w14:textId="77777777" w:rsidR="00B2180B" w:rsidRPr="009312A3" w:rsidRDefault="001B0BEC" w:rsidP="001B0BEC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9312A3">
        <w:rPr>
          <w:sz w:val="24"/>
          <w:szCs w:val="24"/>
          <w:lang w:val="en-US"/>
        </w:rPr>
        <w:t xml:space="preserve">Affiliation: </w:t>
      </w:r>
    </w:p>
    <w:p w14:paraId="44A0F4C1" w14:textId="77777777" w:rsidR="001B0BEC" w:rsidRDefault="001B0BEC" w:rsidP="00496DF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9312A3">
        <w:rPr>
          <w:sz w:val="24"/>
          <w:szCs w:val="24"/>
          <w:lang w:val="en-US"/>
        </w:rPr>
        <w:t xml:space="preserve">Degree and position*: </w:t>
      </w:r>
    </w:p>
    <w:p w14:paraId="6DDA654E" w14:textId="77777777" w:rsidR="00F23ECF" w:rsidRPr="00496DF2" w:rsidRDefault="00F23ECF" w:rsidP="00496DF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14:paraId="6E6D4F54" w14:textId="77777777" w:rsidR="001B0BEC" w:rsidRPr="00496DF2" w:rsidRDefault="001B0BEC">
      <w:pPr>
        <w:rPr>
          <w:sz w:val="20"/>
          <w:szCs w:val="20"/>
          <w:lang w:val="en-US"/>
        </w:rPr>
      </w:pPr>
      <w:r>
        <w:rPr>
          <w:lang w:val="en-US"/>
        </w:rPr>
        <w:t>*</w:t>
      </w:r>
      <w:r w:rsidRPr="001B0BEC">
        <w:rPr>
          <w:sz w:val="18"/>
          <w:szCs w:val="18"/>
          <w:lang w:val="en-US"/>
        </w:rPr>
        <w:t>Loans can be made only to qualified researchers. Students are required to include the co-signature of their research supervisor at the end of this form</w:t>
      </w:r>
      <w:r w:rsidRPr="001B0BEC">
        <w:rPr>
          <w:sz w:val="20"/>
          <w:szCs w:val="20"/>
          <w:lang w:val="en-US"/>
        </w:rPr>
        <w:t>.</w:t>
      </w:r>
    </w:p>
    <w:p w14:paraId="72893C3A" w14:textId="77777777" w:rsidR="008E71F4" w:rsidRPr="008E71F4" w:rsidRDefault="008E71F4" w:rsidP="008E7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US"/>
        </w:rPr>
      </w:pPr>
      <w:r w:rsidRPr="008E71F4">
        <w:rPr>
          <w:b/>
          <w:sz w:val="24"/>
          <w:szCs w:val="24"/>
          <w:lang w:val="en-US"/>
        </w:rPr>
        <w:t>Research objectives and methods</w:t>
      </w:r>
    </w:p>
    <w:p w14:paraId="15D880DF" w14:textId="6EE8B485" w:rsidR="008E71F4" w:rsidRPr="00140667" w:rsidRDefault="008E71F4">
      <w:pPr>
        <w:rPr>
          <w:sz w:val="18"/>
          <w:szCs w:val="18"/>
          <w:lang w:val="en-US"/>
        </w:rPr>
      </w:pPr>
      <w:r w:rsidRPr="008E71F4">
        <w:rPr>
          <w:sz w:val="18"/>
          <w:szCs w:val="18"/>
          <w:lang w:val="en-US"/>
        </w:rPr>
        <w:t>Please provide a brief description of the scientific objectives, goals</w:t>
      </w:r>
      <w:r w:rsidR="003A0FBD">
        <w:rPr>
          <w:sz w:val="18"/>
          <w:szCs w:val="18"/>
          <w:lang w:val="en-US"/>
        </w:rPr>
        <w:t>, experimental protocol</w:t>
      </w:r>
      <w:r w:rsidRPr="008E71F4">
        <w:rPr>
          <w:sz w:val="18"/>
          <w:szCs w:val="18"/>
          <w:lang w:val="en-US"/>
        </w:rPr>
        <w:t xml:space="preserve"> </w:t>
      </w:r>
      <w:r w:rsidR="0007475E">
        <w:rPr>
          <w:sz w:val="18"/>
          <w:szCs w:val="18"/>
          <w:lang w:val="en-US"/>
        </w:rPr>
        <w:t>and time</w:t>
      </w:r>
      <w:r w:rsidRPr="008E71F4">
        <w:rPr>
          <w:sz w:val="18"/>
          <w:szCs w:val="18"/>
          <w:lang w:val="en-US"/>
        </w:rPr>
        <w:t>frame for you research project. Include why samples from Luomus GRC are required to accomplish the objectives.</w:t>
      </w:r>
      <w:r w:rsidR="00140667">
        <w:rPr>
          <w:sz w:val="18"/>
          <w:szCs w:val="18"/>
          <w:lang w:val="en-US"/>
        </w:rPr>
        <w:t xml:space="preserve"> When a large</w:t>
      </w:r>
      <w:r w:rsidR="00140667" w:rsidRPr="008B5E97">
        <w:rPr>
          <w:rFonts w:ascii="Calibri" w:hAnsi="Calibri" w:cs="Calibri"/>
          <w:lang w:val="en-US"/>
        </w:rPr>
        <w:t xml:space="preserve"> </w:t>
      </w:r>
      <w:r w:rsidR="00140667" w:rsidRPr="00140667">
        <w:rPr>
          <w:rFonts w:ascii="Calibri" w:hAnsi="Calibri" w:cs="Calibri"/>
          <w:sz w:val="18"/>
          <w:szCs w:val="18"/>
          <w:lang w:val="en-US"/>
        </w:rPr>
        <w:t>part of the material of the specified study (e.g. &gt; 30%) is based on Luomus’ material, the loanee should discuss and agree with the Museum about possible recognition of the museum contribution in terms of co-authorship or exchange of material.</w:t>
      </w:r>
    </w:p>
    <w:p w14:paraId="2DD4B1F8" w14:textId="77777777" w:rsidR="008E71F4" w:rsidRDefault="008E71F4">
      <w:pPr>
        <w:rPr>
          <w:sz w:val="18"/>
          <w:szCs w:val="18"/>
          <w:lang w:val="en-US"/>
        </w:rPr>
      </w:pPr>
    </w:p>
    <w:p w14:paraId="53BC5175" w14:textId="77777777" w:rsidR="008E71F4" w:rsidRDefault="008E71F4">
      <w:pPr>
        <w:rPr>
          <w:sz w:val="18"/>
          <w:szCs w:val="18"/>
          <w:lang w:val="en-US"/>
        </w:rPr>
      </w:pPr>
    </w:p>
    <w:p w14:paraId="7A8DD196" w14:textId="77777777" w:rsidR="008E71F4" w:rsidRDefault="008E71F4">
      <w:pPr>
        <w:rPr>
          <w:sz w:val="18"/>
          <w:szCs w:val="18"/>
          <w:lang w:val="en-US"/>
        </w:rPr>
      </w:pPr>
    </w:p>
    <w:p w14:paraId="2DAE70C3" w14:textId="77777777" w:rsidR="008E71F4" w:rsidRPr="008E71F4" w:rsidRDefault="008E71F4">
      <w:pPr>
        <w:rPr>
          <w:sz w:val="18"/>
          <w:szCs w:val="18"/>
          <w:lang w:val="en-US"/>
        </w:rPr>
      </w:pPr>
    </w:p>
    <w:p w14:paraId="1828B9B1" w14:textId="77777777" w:rsidR="008E71F4" w:rsidRDefault="008E71F4">
      <w:pPr>
        <w:rPr>
          <w:sz w:val="20"/>
          <w:szCs w:val="20"/>
          <w:lang w:val="en-US"/>
        </w:rPr>
      </w:pPr>
    </w:p>
    <w:p w14:paraId="6D686E66" w14:textId="77777777" w:rsidR="00CB0221" w:rsidRDefault="001B0BEC" w:rsidP="0023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  <w:lang w:val="en-US"/>
        </w:rPr>
      </w:pPr>
      <w:r w:rsidRPr="001B0BEC">
        <w:rPr>
          <w:b/>
          <w:sz w:val="24"/>
          <w:szCs w:val="24"/>
          <w:lang w:val="en-US"/>
        </w:rPr>
        <w:t>Specimen Query and Request</w:t>
      </w:r>
    </w:p>
    <w:p w14:paraId="5A603A9C" w14:textId="77777777" w:rsidR="00CB0221" w:rsidRDefault="00CB0221" w:rsidP="00CB022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Query</w:t>
      </w:r>
    </w:p>
    <w:p w14:paraId="38B560BE" w14:textId="0C600517" w:rsidR="00CB0221" w:rsidRPr="001F4C39" w:rsidRDefault="00CB0221" w:rsidP="00CB0221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  <w:r w:rsidRPr="001F4C39">
        <w:rPr>
          <w:sz w:val="20"/>
          <w:szCs w:val="20"/>
          <w:lang w:val="en-US"/>
        </w:rPr>
        <w:t xml:space="preserve">All researchers requesting DNA </w:t>
      </w:r>
      <w:r w:rsidR="00140667" w:rsidRPr="001F4C39">
        <w:rPr>
          <w:sz w:val="20"/>
          <w:szCs w:val="20"/>
          <w:lang w:val="en-US"/>
        </w:rPr>
        <w:t xml:space="preserve">or tissue samples </w:t>
      </w:r>
      <w:r w:rsidRPr="001F4C39">
        <w:rPr>
          <w:sz w:val="20"/>
          <w:szCs w:val="20"/>
          <w:lang w:val="en-US"/>
        </w:rPr>
        <w:t>from Luomus GRC should complete their own on-line queries on our publicly available</w:t>
      </w:r>
      <w:r w:rsidR="00140667" w:rsidRPr="001F4C39">
        <w:rPr>
          <w:sz w:val="20"/>
          <w:szCs w:val="20"/>
          <w:lang w:val="en-US"/>
        </w:rPr>
        <w:t xml:space="preserve"> </w:t>
      </w:r>
      <w:r w:rsidR="00140667" w:rsidRPr="001F4C39">
        <w:rPr>
          <w:rFonts w:cstheme="minorHAnsi"/>
          <w:sz w:val="20"/>
          <w:szCs w:val="20"/>
          <w:lang w:val="en-US"/>
        </w:rPr>
        <w:t>dataportal</w:t>
      </w:r>
      <w:r w:rsidR="00CE0A22" w:rsidRPr="001F4C39">
        <w:rPr>
          <w:rFonts w:cstheme="minorHAnsi"/>
          <w:b/>
          <w:sz w:val="20"/>
          <w:szCs w:val="20"/>
          <w:lang w:val="en-US"/>
        </w:rPr>
        <w:t xml:space="preserve"> </w:t>
      </w:r>
      <w:hyperlink r:id="rId7" w:history="1">
        <w:r w:rsidR="00FB0187" w:rsidRPr="00255F73">
          <w:rPr>
            <w:rStyle w:val="Hyperlink"/>
            <w:rFonts w:cstheme="minorHAnsi"/>
            <w:b/>
            <w:sz w:val="20"/>
            <w:szCs w:val="20"/>
            <w:lang w:val="en-US"/>
          </w:rPr>
          <w:t>https://laji.fi/en/theme/luomusgrc/se</w:t>
        </w:r>
        <w:r w:rsidR="00FB0187" w:rsidRPr="00255F73">
          <w:rPr>
            <w:rStyle w:val="Hyperlink"/>
            <w:rFonts w:cstheme="minorHAnsi"/>
            <w:b/>
            <w:sz w:val="20"/>
            <w:szCs w:val="20"/>
            <w:lang w:val="en-US"/>
          </w:rPr>
          <w:t>a</w:t>
        </w:r>
        <w:r w:rsidR="00FB0187" w:rsidRPr="00255F73">
          <w:rPr>
            <w:rStyle w:val="Hyperlink"/>
            <w:rFonts w:cstheme="minorHAnsi"/>
            <w:b/>
            <w:sz w:val="20"/>
            <w:szCs w:val="20"/>
            <w:lang w:val="en-US"/>
          </w:rPr>
          <w:t>rch/list</w:t>
        </w:r>
      </w:hyperlink>
      <w:r w:rsidR="00FB0187">
        <w:rPr>
          <w:sz w:val="20"/>
          <w:szCs w:val="20"/>
          <w:lang w:val="en-US"/>
        </w:rPr>
        <w:t xml:space="preserve"> </w:t>
      </w:r>
    </w:p>
    <w:p w14:paraId="214D2C59" w14:textId="77777777" w:rsidR="00CB0221" w:rsidRDefault="00CB0221" w:rsidP="00CB0221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14:paraId="28AB0536" w14:textId="77777777" w:rsidR="00CB0221" w:rsidRPr="00CB0221" w:rsidRDefault="00CB0221" w:rsidP="00CB022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US"/>
        </w:rPr>
      </w:pPr>
      <w:r w:rsidRPr="00CB0221">
        <w:rPr>
          <w:b/>
          <w:sz w:val="24"/>
          <w:szCs w:val="24"/>
          <w:lang w:val="en-US"/>
        </w:rPr>
        <w:t>Desired samples</w:t>
      </w:r>
    </w:p>
    <w:p w14:paraId="43F3A8E8" w14:textId="0DE121FE" w:rsidR="00CB0221" w:rsidRDefault="00CB0221" w:rsidP="00CB0221">
      <w:pPr>
        <w:spacing w:after="0"/>
        <w:rPr>
          <w:sz w:val="20"/>
          <w:szCs w:val="20"/>
          <w:lang w:val="en-US"/>
        </w:rPr>
      </w:pPr>
      <w:r w:rsidRPr="00CB0221">
        <w:rPr>
          <w:sz w:val="20"/>
          <w:szCs w:val="20"/>
          <w:lang w:val="en-US"/>
        </w:rPr>
        <w:t xml:space="preserve">List desired samples below or as a spreadsheet attached to your email submission of this form. </w:t>
      </w:r>
      <w:r w:rsidR="00140667">
        <w:rPr>
          <w:sz w:val="20"/>
          <w:szCs w:val="20"/>
          <w:lang w:val="en-US"/>
        </w:rPr>
        <w:t>Please include both the sample</w:t>
      </w:r>
      <w:r w:rsidRPr="00CB0221">
        <w:rPr>
          <w:sz w:val="20"/>
          <w:szCs w:val="20"/>
          <w:lang w:val="en-US"/>
        </w:rPr>
        <w:t xml:space="preserve"> ID and the species’ name. </w:t>
      </w:r>
      <w:r w:rsidR="008E71F4">
        <w:rPr>
          <w:sz w:val="20"/>
          <w:szCs w:val="20"/>
          <w:lang w:val="en-US"/>
        </w:rPr>
        <w:t xml:space="preserve">Include the </w:t>
      </w:r>
      <w:r w:rsidR="002A3B32">
        <w:rPr>
          <w:sz w:val="20"/>
          <w:szCs w:val="20"/>
          <w:lang w:val="en-US"/>
        </w:rPr>
        <w:t xml:space="preserve">requested </w:t>
      </w:r>
      <w:r w:rsidR="002A3B32" w:rsidRPr="002A3B32">
        <w:rPr>
          <w:b/>
          <w:sz w:val="20"/>
          <w:szCs w:val="20"/>
          <w:lang w:val="en-US"/>
        </w:rPr>
        <w:t>total</w:t>
      </w:r>
      <w:r w:rsidR="008E71F4" w:rsidRPr="002A3B32">
        <w:rPr>
          <w:b/>
          <w:sz w:val="20"/>
          <w:szCs w:val="20"/>
          <w:lang w:val="en-US"/>
        </w:rPr>
        <w:t xml:space="preserve"> amount of DNA per </w:t>
      </w:r>
      <w:r w:rsidR="00FB0187" w:rsidRPr="002A3B32">
        <w:rPr>
          <w:b/>
          <w:sz w:val="20"/>
          <w:szCs w:val="20"/>
          <w:lang w:val="en-US"/>
        </w:rPr>
        <w:t>sample</w:t>
      </w:r>
      <w:r w:rsidR="00FB0187">
        <w:rPr>
          <w:b/>
          <w:sz w:val="20"/>
          <w:szCs w:val="20"/>
          <w:lang w:val="en-US"/>
        </w:rPr>
        <w:t xml:space="preserve"> </w:t>
      </w:r>
      <w:r w:rsidR="00FB0187" w:rsidRPr="00FB0187">
        <w:rPr>
          <w:bCs/>
          <w:sz w:val="20"/>
          <w:szCs w:val="20"/>
          <w:lang w:val="en-US"/>
        </w:rPr>
        <w:t>and</w:t>
      </w:r>
      <w:r w:rsidR="00457795">
        <w:rPr>
          <w:sz w:val="20"/>
          <w:szCs w:val="20"/>
          <w:lang w:val="en-US"/>
        </w:rPr>
        <w:t xml:space="preserve"> note that the maximum is 1 µg</w:t>
      </w:r>
      <w:r w:rsidR="002A3B32">
        <w:rPr>
          <w:sz w:val="20"/>
          <w:szCs w:val="20"/>
          <w:lang w:val="en-US"/>
        </w:rPr>
        <w:t>.</w:t>
      </w:r>
      <w:r w:rsidR="008E71F4">
        <w:rPr>
          <w:sz w:val="20"/>
          <w:szCs w:val="20"/>
          <w:lang w:val="en-US"/>
        </w:rPr>
        <w:t xml:space="preserve"> Please not</w:t>
      </w:r>
      <w:r w:rsidR="002A3B32">
        <w:rPr>
          <w:sz w:val="20"/>
          <w:szCs w:val="20"/>
          <w:lang w:val="en-US"/>
        </w:rPr>
        <w:t>e</w:t>
      </w:r>
      <w:r w:rsidR="008E71F4">
        <w:rPr>
          <w:sz w:val="20"/>
          <w:szCs w:val="20"/>
          <w:lang w:val="en-US"/>
        </w:rPr>
        <w:t xml:space="preserve"> if you </w:t>
      </w:r>
      <w:r w:rsidR="002A3B32">
        <w:rPr>
          <w:sz w:val="20"/>
          <w:szCs w:val="20"/>
          <w:lang w:val="en-US"/>
        </w:rPr>
        <w:t>require</w:t>
      </w:r>
      <w:r w:rsidR="008E71F4">
        <w:rPr>
          <w:sz w:val="20"/>
          <w:szCs w:val="20"/>
          <w:lang w:val="en-US"/>
        </w:rPr>
        <w:t xml:space="preserve"> DNA </w:t>
      </w:r>
      <w:r w:rsidR="002A3B32">
        <w:rPr>
          <w:sz w:val="20"/>
          <w:szCs w:val="20"/>
          <w:lang w:val="en-US"/>
        </w:rPr>
        <w:t xml:space="preserve">extracts </w:t>
      </w:r>
      <w:r w:rsidR="008E71F4">
        <w:rPr>
          <w:sz w:val="20"/>
          <w:szCs w:val="20"/>
          <w:lang w:val="en-US"/>
        </w:rPr>
        <w:t>at a minimum concentration (ng/µl)</w:t>
      </w:r>
      <w:r w:rsidR="0007475E">
        <w:rPr>
          <w:sz w:val="20"/>
          <w:szCs w:val="20"/>
          <w:lang w:val="en-US"/>
        </w:rPr>
        <w:t xml:space="preserve"> or minimum purity</w:t>
      </w:r>
      <w:r w:rsidR="008E71F4">
        <w:rPr>
          <w:sz w:val="20"/>
          <w:szCs w:val="20"/>
          <w:lang w:val="en-US"/>
        </w:rPr>
        <w:t xml:space="preserve">. </w:t>
      </w:r>
      <w:r w:rsidRPr="00CB0221">
        <w:rPr>
          <w:sz w:val="20"/>
          <w:szCs w:val="20"/>
          <w:lang w:val="en-US"/>
        </w:rPr>
        <w:t xml:space="preserve">Note that </w:t>
      </w:r>
      <w:r w:rsidR="00496DF2">
        <w:rPr>
          <w:sz w:val="20"/>
          <w:szCs w:val="20"/>
          <w:lang w:val="en-US"/>
        </w:rPr>
        <w:t>a maximum of 10</w:t>
      </w:r>
      <w:r w:rsidR="009312A3">
        <w:rPr>
          <w:sz w:val="20"/>
          <w:szCs w:val="20"/>
          <w:lang w:val="en-US"/>
        </w:rPr>
        <w:t xml:space="preserve"> sa</w:t>
      </w:r>
      <w:r w:rsidR="0007475E">
        <w:rPr>
          <w:sz w:val="20"/>
          <w:szCs w:val="20"/>
          <w:lang w:val="en-US"/>
        </w:rPr>
        <w:t>mples for one request</w:t>
      </w:r>
      <w:r w:rsidR="009312A3">
        <w:rPr>
          <w:sz w:val="20"/>
          <w:szCs w:val="20"/>
          <w:lang w:val="en-US"/>
        </w:rPr>
        <w:t>.</w:t>
      </w:r>
    </w:p>
    <w:p w14:paraId="75A3A046" w14:textId="77777777" w:rsidR="00457795" w:rsidRDefault="00457795" w:rsidP="00CB0221">
      <w:pPr>
        <w:spacing w:after="0"/>
        <w:rPr>
          <w:sz w:val="20"/>
          <w:szCs w:val="20"/>
          <w:lang w:val="en-US"/>
        </w:rPr>
      </w:pPr>
    </w:p>
    <w:p w14:paraId="21488F06" w14:textId="77777777" w:rsidR="009312A3" w:rsidRDefault="009312A3" w:rsidP="00CB0221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3191"/>
        <w:gridCol w:w="3191"/>
        <w:gridCol w:w="3192"/>
      </w:tblGrid>
      <w:tr w:rsidR="009312A3" w14:paraId="2CCAE0BF" w14:textId="77777777" w:rsidTr="00237AA2">
        <w:trPr>
          <w:trHeight w:val="512"/>
        </w:trPr>
        <w:tc>
          <w:tcPr>
            <w:tcW w:w="3191" w:type="dxa"/>
          </w:tcPr>
          <w:p w14:paraId="77A39ABD" w14:textId="77777777" w:rsidR="009312A3" w:rsidRPr="00457795" w:rsidRDefault="009312A3" w:rsidP="00CB0221">
            <w:pPr>
              <w:rPr>
                <w:b/>
                <w:sz w:val="20"/>
                <w:szCs w:val="20"/>
                <w:lang w:val="en-US"/>
              </w:rPr>
            </w:pPr>
            <w:r w:rsidRPr="00457795">
              <w:rPr>
                <w:b/>
                <w:sz w:val="20"/>
                <w:szCs w:val="20"/>
                <w:lang w:val="en-US"/>
              </w:rPr>
              <w:t>Luomus specimen ID</w:t>
            </w:r>
          </w:p>
        </w:tc>
        <w:tc>
          <w:tcPr>
            <w:tcW w:w="3191" w:type="dxa"/>
          </w:tcPr>
          <w:p w14:paraId="5A744263" w14:textId="77777777" w:rsidR="009312A3" w:rsidRPr="00457795" w:rsidRDefault="0007475E" w:rsidP="00CB02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Species name</w:t>
            </w:r>
          </w:p>
        </w:tc>
        <w:tc>
          <w:tcPr>
            <w:tcW w:w="3192" w:type="dxa"/>
          </w:tcPr>
          <w:p w14:paraId="3923C860" w14:textId="77777777" w:rsidR="009312A3" w:rsidRPr="00457795" w:rsidRDefault="008E71F4" w:rsidP="00CB0221">
            <w:pPr>
              <w:rPr>
                <w:b/>
                <w:sz w:val="20"/>
                <w:szCs w:val="20"/>
                <w:lang w:val="en-US"/>
              </w:rPr>
            </w:pPr>
            <w:r w:rsidRPr="00457795">
              <w:rPr>
                <w:b/>
                <w:sz w:val="20"/>
                <w:szCs w:val="20"/>
                <w:lang w:val="en-US"/>
              </w:rPr>
              <w:t>DNA requirement</w:t>
            </w:r>
          </w:p>
        </w:tc>
      </w:tr>
      <w:tr w:rsidR="009312A3" w14:paraId="0F12128C" w14:textId="77777777" w:rsidTr="00237AA2">
        <w:trPr>
          <w:trHeight w:val="460"/>
        </w:trPr>
        <w:tc>
          <w:tcPr>
            <w:tcW w:w="3191" w:type="dxa"/>
          </w:tcPr>
          <w:p w14:paraId="7E1CB901" w14:textId="77777777" w:rsidR="009312A3" w:rsidRPr="006D518B" w:rsidRDefault="00461FC8" w:rsidP="00CB02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id.l</w:t>
            </w:r>
            <w:r w:rsidR="00457795" w:rsidRPr="006D518B">
              <w:rPr>
                <w:sz w:val="18"/>
                <w:szCs w:val="18"/>
              </w:rPr>
              <w:t>uomus.fi/HP.123456</w:t>
            </w:r>
          </w:p>
        </w:tc>
        <w:tc>
          <w:tcPr>
            <w:tcW w:w="3191" w:type="dxa"/>
          </w:tcPr>
          <w:p w14:paraId="2EF24F5B" w14:textId="77777777" w:rsidR="009312A3" w:rsidRPr="00457795" w:rsidRDefault="00457795" w:rsidP="00CB0221">
            <w:pPr>
              <w:rPr>
                <w:sz w:val="18"/>
                <w:szCs w:val="18"/>
                <w:lang w:val="en-US"/>
              </w:rPr>
            </w:pPr>
            <w:r w:rsidRPr="00457795">
              <w:rPr>
                <w:sz w:val="18"/>
                <w:szCs w:val="18"/>
                <w:lang w:val="en-US"/>
              </w:rPr>
              <w:t>Drosophila melanogaster</w:t>
            </w:r>
          </w:p>
        </w:tc>
        <w:tc>
          <w:tcPr>
            <w:tcW w:w="3192" w:type="dxa"/>
          </w:tcPr>
          <w:p w14:paraId="20DB106E" w14:textId="77777777" w:rsidR="009312A3" w:rsidRPr="00457795" w:rsidRDefault="00457795" w:rsidP="00CB0221">
            <w:pPr>
              <w:rPr>
                <w:sz w:val="18"/>
                <w:szCs w:val="18"/>
                <w:lang w:val="en-US"/>
              </w:rPr>
            </w:pPr>
            <w:r w:rsidRPr="00457795">
              <w:rPr>
                <w:sz w:val="18"/>
                <w:szCs w:val="18"/>
                <w:lang w:val="en-US"/>
              </w:rPr>
              <w:t>200 ng</w:t>
            </w:r>
          </w:p>
        </w:tc>
      </w:tr>
      <w:tr w:rsidR="009312A3" w14:paraId="6C02703A" w14:textId="77777777" w:rsidTr="00237AA2">
        <w:trPr>
          <w:trHeight w:val="537"/>
        </w:trPr>
        <w:tc>
          <w:tcPr>
            <w:tcW w:w="3191" w:type="dxa"/>
          </w:tcPr>
          <w:p w14:paraId="435E3C62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1" w:type="dxa"/>
          </w:tcPr>
          <w:p w14:paraId="113F45EF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436A9C7E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</w:tr>
      <w:tr w:rsidR="009312A3" w14:paraId="28A23A33" w14:textId="77777777" w:rsidTr="00237AA2">
        <w:trPr>
          <w:trHeight w:val="512"/>
        </w:trPr>
        <w:tc>
          <w:tcPr>
            <w:tcW w:w="3191" w:type="dxa"/>
          </w:tcPr>
          <w:p w14:paraId="349854D6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1" w:type="dxa"/>
          </w:tcPr>
          <w:p w14:paraId="52FB61A5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10DDD0DC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</w:tr>
      <w:tr w:rsidR="009312A3" w14:paraId="58624103" w14:textId="77777777" w:rsidTr="00237AA2">
        <w:trPr>
          <w:trHeight w:val="512"/>
        </w:trPr>
        <w:tc>
          <w:tcPr>
            <w:tcW w:w="3191" w:type="dxa"/>
          </w:tcPr>
          <w:p w14:paraId="729F8BCB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1" w:type="dxa"/>
          </w:tcPr>
          <w:p w14:paraId="6DC2DFB5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680D116C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</w:tr>
      <w:tr w:rsidR="009312A3" w14:paraId="27DEED16" w14:textId="77777777" w:rsidTr="00237AA2">
        <w:trPr>
          <w:trHeight w:val="512"/>
        </w:trPr>
        <w:tc>
          <w:tcPr>
            <w:tcW w:w="3191" w:type="dxa"/>
          </w:tcPr>
          <w:p w14:paraId="4C64F5B1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1" w:type="dxa"/>
          </w:tcPr>
          <w:p w14:paraId="58326CD4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2185DF94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</w:tr>
      <w:tr w:rsidR="009312A3" w14:paraId="6004DCDB" w14:textId="77777777" w:rsidTr="00237AA2">
        <w:trPr>
          <w:trHeight w:val="537"/>
        </w:trPr>
        <w:tc>
          <w:tcPr>
            <w:tcW w:w="3191" w:type="dxa"/>
          </w:tcPr>
          <w:p w14:paraId="2E3A20F0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1" w:type="dxa"/>
          </w:tcPr>
          <w:p w14:paraId="070E56A8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4C1F18BD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</w:tr>
      <w:tr w:rsidR="009312A3" w14:paraId="282C8B90" w14:textId="77777777" w:rsidTr="00237AA2">
        <w:trPr>
          <w:trHeight w:val="512"/>
        </w:trPr>
        <w:tc>
          <w:tcPr>
            <w:tcW w:w="3191" w:type="dxa"/>
          </w:tcPr>
          <w:p w14:paraId="3599A15D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1" w:type="dxa"/>
          </w:tcPr>
          <w:p w14:paraId="61D04486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0DE1BD6C" w14:textId="77777777" w:rsidR="009312A3" w:rsidRDefault="009312A3" w:rsidP="00CB022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50FE788" w14:textId="77777777" w:rsidR="009312A3" w:rsidRPr="00CB0221" w:rsidRDefault="009312A3" w:rsidP="00CB0221">
      <w:pPr>
        <w:spacing w:after="0"/>
        <w:rPr>
          <w:sz w:val="20"/>
          <w:szCs w:val="20"/>
          <w:lang w:val="en-US"/>
        </w:rPr>
      </w:pPr>
    </w:p>
    <w:p w14:paraId="0E321F81" w14:textId="77777777" w:rsidR="001B0BEC" w:rsidRDefault="001B0BEC">
      <w:pPr>
        <w:rPr>
          <w:sz w:val="20"/>
          <w:szCs w:val="20"/>
          <w:lang w:val="en-US"/>
        </w:rPr>
      </w:pPr>
    </w:p>
    <w:p w14:paraId="33EF5C33" w14:textId="77777777" w:rsidR="001B0BEC" w:rsidRPr="00E40B9E" w:rsidRDefault="0007475E" w:rsidP="00E4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Shipping </w:t>
      </w:r>
    </w:p>
    <w:p w14:paraId="00B0DD2F" w14:textId="77777777" w:rsidR="00496DF2" w:rsidRDefault="00496DF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Samples are shipped at ambient temperature.</w:t>
      </w:r>
    </w:p>
    <w:p w14:paraId="1C220096" w14:textId="77777777" w:rsidR="008E71F4" w:rsidRPr="002A3B32" w:rsidRDefault="008E71F4">
      <w:pPr>
        <w:rPr>
          <w:sz w:val="20"/>
          <w:szCs w:val="20"/>
          <w:lang w:val="en-US"/>
        </w:rPr>
      </w:pPr>
      <w:r w:rsidRPr="002A3B32">
        <w:rPr>
          <w:sz w:val="20"/>
          <w:szCs w:val="20"/>
          <w:lang w:val="en-US"/>
        </w:rPr>
        <w:t>Shipping requires both a numbered street address (not only a building or department name) and a recipient phone number (or email address).</w:t>
      </w:r>
    </w:p>
    <w:p w14:paraId="5F7D29EC" w14:textId="77777777" w:rsidR="002A3B32" w:rsidRPr="00E40B9E" w:rsidRDefault="00E40B9E">
      <w:pPr>
        <w:rPr>
          <w:sz w:val="24"/>
          <w:szCs w:val="24"/>
          <w:lang w:val="en-US"/>
        </w:rPr>
      </w:pPr>
      <w:r w:rsidRPr="00E40B9E">
        <w:rPr>
          <w:sz w:val="24"/>
          <w:szCs w:val="24"/>
          <w:lang w:val="en-US"/>
        </w:rPr>
        <w:t>Name:</w:t>
      </w:r>
    </w:p>
    <w:p w14:paraId="5FBE2740" w14:textId="77777777" w:rsidR="002A3B32" w:rsidRDefault="002A3B32">
      <w:pPr>
        <w:rPr>
          <w:sz w:val="24"/>
          <w:szCs w:val="24"/>
          <w:lang w:val="en-US"/>
        </w:rPr>
      </w:pPr>
      <w:r w:rsidRPr="002A3B32">
        <w:rPr>
          <w:sz w:val="24"/>
          <w:szCs w:val="24"/>
          <w:lang w:val="en-US"/>
        </w:rPr>
        <w:t>Institution:</w:t>
      </w:r>
    </w:p>
    <w:p w14:paraId="1CF4A29C" w14:textId="77777777" w:rsidR="00237AA2" w:rsidRPr="002A3B32" w:rsidRDefault="00237A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VAT number (European institutions):</w:t>
      </w:r>
    </w:p>
    <w:p w14:paraId="700F04C6" w14:textId="77777777" w:rsidR="002A3B32" w:rsidRPr="002A3B32" w:rsidRDefault="002A3B32">
      <w:pPr>
        <w:rPr>
          <w:sz w:val="24"/>
          <w:szCs w:val="24"/>
          <w:lang w:val="en-US"/>
        </w:rPr>
      </w:pPr>
      <w:r w:rsidRPr="002A3B32">
        <w:rPr>
          <w:sz w:val="24"/>
          <w:szCs w:val="24"/>
          <w:lang w:val="en-US"/>
        </w:rPr>
        <w:t>Street Address 1:</w:t>
      </w:r>
    </w:p>
    <w:p w14:paraId="0B37126C" w14:textId="77777777" w:rsidR="002A3B32" w:rsidRPr="002A3B32" w:rsidRDefault="002A3B32">
      <w:pPr>
        <w:rPr>
          <w:sz w:val="24"/>
          <w:szCs w:val="24"/>
          <w:lang w:val="en-US"/>
        </w:rPr>
      </w:pPr>
      <w:r w:rsidRPr="002A3B32">
        <w:rPr>
          <w:sz w:val="24"/>
          <w:szCs w:val="24"/>
          <w:lang w:val="en-US"/>
        </w:rPr>
        <w:t>Street Address 2:</w:t>
      </w:r>
    </w:p>
    <w:p w14:paraId="5ACA81B0" w14:textId="77777777" w:rsidR="002A3B32" w:rsidRPr="002A3B32" w:rsidRDefault="002A3B32">
      <w:pPr>
        <w:rPr>
          <w:sz w:val="24"/>
          <w:szCs w:val="24"/>
          <w:lang w:val="en-US"/>
        </w:rPr>
      </w:pPr>
      <w:r w:rsidRPr="002A3B32">
        <w:rPr>
          <w:sz w:val="24"/>
          <w:szCs w:val="24"/>
          <w:lang w:val="en-US"/>
        </w:rPr>
        <w:t>Postal Code:</w:t>
      </w:r>
      <w:r w:rsidRPr="002A3B32">
        <w:rPr>
          <w:sz w:val="24"/>
          <w:szCs w:val="24"/>
          <w:lang w:val="en-US"/>
        </w:rPr>
        <w:tab/>
      </w:r>
      <w:r w:rsidRPr="002A3B32">
        <w:rPr>
          <w:sz w:val="24"/>
          <w:szCs w:val="24"/>
          <w:lang w:val="en-US"/>
        </w:rPr>
        <w:tab/>
      </w:r>
      <w:r w:rsidRPr="002A3B32">
        <w:rPr>
          <w:sz w:val="24"/>
          <w:szCs w:val="24"/>
          <w:lang w:val="en-US"/>
        </w:rPr>
        <w:tab/>
        <w:t>City:</w:t>
      </w:r>
    </w:p>
    <w:p w14:paraId="25DE2F94" w14:textId="77777777" w:rsidR="002A3B32" w:rsidRPr="002A3B32" w:rsidRDefault="002A3B32" w:rsidP="002A3B32">
      <w:pPr>
        <w:rPr>
          <w:sz w:val="24"/>
          <w:szCs w:val="24"/>
          <w:lang w:val="en-US"/>
        </w:rPr>
      </w:pPr>
      <w:r w:rsidRPr="002A3B32">
        <w:rPr>
          <w:sz w:val="24"/>
          <w:szCs w:val="24"/>
          <w:lang w:val="en-US"/>
        </w:rPr>
        <w:t>State:</w:t>
      </w:r>
      <w:r w:rsidRPr="002A3B32">
        <w:rPr>
          <w:sz w:val="24"/>
          <w:szCs w:val="24"/>
          <w:lang w:val="en-US"/>
        </w:rPr>
        <w:tab/>
      </w:r>
      <w:r w:rsidRPr="002A3B32">
        <w:rPr>
          <w:sz w:val="24"/>
          <w:szCs w:val="24"/>
          <w:lang w:val="en-US"/>
        </w:rPr>
        <w:tab/>
      </w:r>
      <w:r w:rsidRPr="002A3B32">
        <w:rPr>
          <w:sz w:val="24"/>
          <w:szCs w:val="24"/>
          <w:lang w:val="en-US"/>
        </w:rPr>
        <w:tab/>
        <w:t>Country:</w:t>
      </w:r>
    </w:p>
    <w:p w14:paraId="57D41728" w14:textId="77777777" w:rsidR="002A3B32" w:rsidRPr="00384E57" w:rsidRDefault="002A3B32" w:rsidP="002A3B32">
      <w:pPr>
        <w:rPr>
          <w:sz w:val="24"/>
          <w:szCs w:val="24"/>
          <w:lang w:val="en-US"/>
        </w:rPr>
      </w:pPr>
      <w:r w:rsidRPr="002A3B32">
        <w:rPr>
          <w:sz w:val="24"/>
          <w:szCs w:val="24"/>
          <w:lang w:val="en-US"/>
        </w:rPr>
        <w:t>Phone:</w:t>
      </w:r>
    </w:p>
    <w:p w14:paraId="7E8943ED" w14:textId="77777777" w:rsidR="00135BD6" w:rsidRDefault="00135BD6">
      <w:pPr>
        <w:rPr>
          <w:b/>
          <w:sz w:val="24"/>
          <w:szCs w:val="24"/>
          <w:lang w:val="en-US"/>
        </w:rPr>
      </w:pPr>
    </w:p>
    <w:p w14:paraId="72FFD89A" w14:textId="77777777" w:rsidR="00135BD6" w:rsidRDefault="00135BD6" w:rsidP="00135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 and signature(s)</w:t>
      </w:r>
    </w:p>
    <w:p w14:paraId="5C256F60" w14:textId="77777777" w:rsidR="00237AA2" w:rsidRPr="00237AA2" w:rsidRDefault="00237AA2" w:rsidP="00135BD6">
      <w:pPr>
        <w:rPr>
          <w:b/>
          <w:sz w:val="20"/>
          <w:szCs w:val="20"/>
          <w:lang w:val="en-US"/>
        </w:rPr>
      </w:pPr>
      <w:r w:rsidRPr="00237AA2">
        <w:rPr>
          <w:b/>
          <w:sz w:val="20"/>
          <w:szCs w:val="20"/>
          <w:lang w:val="en-US"/>
        </w:rPr>
        <w:t xml:space="preserve">By signing below the individual(s) acknowledge </w:t>
      </w:r>
      <w:r w:rsidR="00496DF2">
        <w:rPr>
          <w:b/>
          <w:sz w:val="20"/>
          <w:szCs w:val="20"/>
          <w:lang w:val="en-US"/>
        </w:rPr>
        <w:t xml:space="preserve">their agreement to abide Luomus </w:t>
      </w:r>
      <w:r w:rsidRPr="00237AA2">
        <w:rPr>
          <w:b/>
          <w:sz w:val="20"/>
          <w:szCs w:val="20"/>
          <w:lang w:val="en-US"/>
        </w:rPr>
        <w:t xml:space="preserve">GRC </w:t>
      </w:r>
      <w:r w:rsidR="00496DF2">
        <w:rPr>
          <w:b/>
          <w:sz w:val="20"/>
          <w:szCs w:val="20"/>
          <w:lang w:val="en-US"/>
        </w:rPr>
        <w:t>sample loan policy.</w:t>
      </w:r>
    </w:p>
    <w:p w14:paraId="232E9137" w14:textId="77777777" w:rsidR="00384E57" w:rsidRDefault="00384E57" w:rsidP="00135BD6">
      <w:pPr>
        <w:rPr>
          <w:b/>
          <w:sz w:val="24"/>
          <w:szCs w:val="24"/>
          <w:lang w:val="en-US"/>
        </w:rPr>
      </w:pPr>
    </w:p>
    <w:p w14:paraId="4C85AE91" w14:textId="77777777" w:rsidR="00135BD6" w:rsidRDefault="00135BD6" w:rsidP="00135BD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Date: </w:t>
      </w:r>
    </w:p>
    <w:p w14:paraId="3F86C45F" w14:textId="77777777" w:rsidR="00135BD6" w:rsidRDefault="00135BD6" w:rsidP="00135BD6">
      <w:pPr>
        <w:rPr>
          <w:b/>
          <w:sz w:val="24"/>
          <w:szCs w:val="24"/>
          <w:lang w:val="en-US"/>
        </w:rPr>
      </w:pPr>
    </w:p>
    <w:p w14:paraId="3028463B" w14:textId="77777777" w:rsidR="00135BD6" w:rsidRDefault="00135BD6" w:rsidP="00135BD6">
      <w:pPr>
        <w:rPr>
          <w:b/>
          <w:sz w:val="24"/>
          <w:szCs w:val="24"/>
          <w:lang w:val="en-US"/>
        </w:rPr>
      </w:pPr>
    </w:p>
    <w:p w14:paraId="141B177C" w14:textId="77777777" w:rsidR="00135BD6" w:rsidRDefault="00135BD6" w:rsidP="00135BD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Researcher /</w:t>
      </w:r>
      <w:r>
        <w:rPr>
          <w:b/>
          <w:sz w:val="24"/>
          <w:szCs w:val="24"/>
          <w:lang w:val="en-US"/>
        </w:rPr>
        <w:tab/>
      </w:r>
      <w:r w:rsidR="00F23ECF">
        <w:rPr>
          <w:b/>
          <w:sz w:val="24"/>
          <w:szCs w:val="24"/>
          <w:lang w:val="en-US"/>
        </w:rPr>
        <w:t xml:space="preserve"> Student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F23ECF">
        <w:rPr>
          <w:b/>
          <w:sz w:val="24"/>
          <w:szCs w:val="24"/>
          <w:lang w:val="en-US"/>
        </w:rPr>
        <w:tab/>
        <w:t>Research Supervisor</w:t>
      </w:r>
    </w:p>
    <w:p w14:paraId="6E609F8D" w14:textId="77777777" w:rsidR="00F23ECF" w:rsidRPr="008E71F4" w:rsidRDefault="00F23ECF" w:rsidP="00135BD6">
      <w:pPr>
        <w:rPr>
          <w:b/>
          <w:sz w:val="24"/>
          <w:szCs w:val="24"/>
          <w:lang w:val="en-US"/>
        </w:rPr>
      </w:pPr>
    </w:p>
    <w:sectPr w:rsidR="00F23ECF" w:rsidRPr="008E71F4" w:rsidSect="00FB01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EC"/>
    <w:rsid w:val="00024644"/>
    <w:rsid w:val="0007475E"/>
    <w:rsid w:val="000B2751"/>
    <w:rsid w:val="00135BD6"/>
    <w:rsid w:val="00140667"/>
    <w:rsid w:val="001B0BEC"/>
    <w:rsid w:val="001F4C39"/>
    <w:rsid w:val="00234FB0"/>
    <w:rsid w:val="00237AA2"/>
    <w:rsid w:val="00276FB5"/>
    <w:rsid w:val="002A3B32"/>
    <w:rsid w:val="003152A0"/>
    <w:rsid w:val="00336143"/>
    <w:rsid w:val="00384E57"/>
    <w:rsid w:val="00385A3B"/>
    <w:rsid w:val="003A0FBD"/>
    <w:rsid w:val="00457795"/>
    <w:rsid w:val="00461FC8"/>
    <w:rsid w:val="00496DF2"/>
    <w:rsid w:val="00505A29"/>
    <w:rsid w:val="006C1AD5"/>
    <w:rsid w:val="006D518B"/>
    <w:rsid w:val="008E71F4"/>
    <w:rsid w:val="009312A3"/>
    <w:rsid w:val="0093332F"/>
    <w:rsid w:val="00B2180B"/>
    <w:rsid w:val="00C30462"/>
    <w:rsid w:val="00C332BE"/>
    <w:rsid w:val="00C935F0"/>
    <w:rsid w:val="00CB0221"/>
    <w:rsid w:val="00CC2631"/>
    <w:rsid w:val="00CE0A22"/>
    <w:rsid w:val="00E40B9E"/>
    <w:rsid w:val="00EA64BE"/>
    <w:rsid w:val="00F23ECF"/>
    <w:rsid w:val="00F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EFAA"/>
  <w15:chartTrackingRefBased/>
  <w15:docId w15:val="{E10F4E45-1DDC-4F19-979A-0F811DDD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B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A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0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4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0A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ji.fi/en/theme/luomusgrc/search/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.luomus.fi/GZ.18079" TargetMode="External"/><Relationship Id="rId5" Type="http://schemas.openxmlformats.org/officeDocument/2006/relationships/hyperlink" Target="mailto:veronika.laine@helsinki.fi" TargetMode="External"/><Relationship Id="rId4" Type="http://schemas.openxmlformats.org/officeDocument/2006/relationships/hyperlink" Target="mailto:Gunilla.stahls@helsinki.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Ståhls-Mäkelä, Gunilla K</dc:creator>
  <cp:keywords/>
  <dc:description/>
  <cp:lastModifiedBy>Laine, Veronika</cp:lastModifiedBy>
  <cp:revision>5</cp:revision>
  <cp:lastPrinted>2019-01-25T11:32:00Z</cp:lastPrinted>
  <dcterms:created xsi:type="dcterms:W3CDTF">2025-11-06T09:09:00Z</dcterms:created>
  <dcterms:modified xsi:type="dcterms:W3CDTF">2025-11-07T12:17:00Z</dcterms:modified>
</cp:coreProperties>
</file>